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hier: Fenster, Außentüren und Sonnensch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